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D0" w:rsidRPr="00A9581C" w:rsidRDefault="00262DD0" w:rsidP="00262DD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9581C">
        <w:rPr>
          <w:rFonts w:ascii="黑体" w:eastAsia="黑体" w:hAnsi="黑体" w:hint="eastAsia"/>
          <w:sz w:val="32"/>
          <w:szCs w:val="32"/>
        </w:rPr>
        <w:t>附件</w:t>
      </w:r>
      <w:r w:rsidR="006571E9">
        <w:rPr>
          <w:rFonts w:ascii="黑体" w:eastAsia="黑体" w:hAnsi="黑体" w:hint="eastAsia"/>
          <w:sz w:val="32"/>
          <w:szCs w:val="32"/>
        </w:rPr>
        <w:t>3</w:t>
      </w:r>
    </w:p>
    <w:p w:rsidR="00262DD0" w:rsidRPr="00A9581C" w:rsidRDefault="00262DD0" w:rsidP="00A9581C">
      <w:pPr>
        <w:widowControl/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  <w:lang w:bidi="ar"/>
        </w:rPr>
      </w:pPr>
      <w:r w:rsidRPr="00A9581C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  <w:lang w:bidi="ar"/>
        </w:rPr>
        <w:t>西安建筑科技大学2019年归档单位一览表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62DD0" w:rsidRPr="00B72C89" w:rsidTr="0098029C">
        <w:trPr>
          <w:trHeight w:val="680"/>
        </w:trPr>
        <w:tc>
          <w:tcPr>
            <w:tcW w:w="8528" w:type="dxa"/>
          </w:tcPr>
          <w:p w:rsidR="00262DD0" w:rsidRPr="003936E1" w:rsidRDefault="00262DD0" w:rsidP="003936E1">
            <w:pPr>
              <w:spacing w:line="572" w:lineRule="exact"/>
              <w:jc w:val="center"/>
              <w:rPr>
                <w:rFonts w:ascii="宋体" w:eastAsia="仿宋_GB2312" w:hAnsi="宋体" w:cs="仿宋_GB2312"/>
                <w:b/>
                <w:kern w:val="0"/>
                <w:sz w:val="28"/>
                <w:szCs w:val="28"/>
              </w:rPr>
            </w:pPr>
            <w:r w:rsidRPr="003936E1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党群类档案归档</w:t>
            </w:r>
            <w:r w:rsidR="003A4330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262DD0" w:rsidRPr="00B72C89" w:rsidTr="005D7E63">
        <w:tc>
          <w:tcPr>
            <w:tcW w:w="8528" w:type="dxa"/>
            <w:vAlign w:val="center"/>
          </w:tcPr>
          <w:p w:rsidR="00262DD0" w:rsidRPr="003936E1" w:rsidRDefault="00262DD0" w:rsidP="00456874">
            <w:pPr>
              <w:spacing w:line="572" w:lineRule="exact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 w:rsidRPr="003936E1"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党委办公室、纪律检查委员会（监察处）、组织部、宣传部、党校（教育行政学院）、统战部、工会、团委、学生工作部、研究生工作部、</w:t>
            </w:r>
            <w:r w:rsidR="006571E9"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教师工作部、</w:t>
            </w:r>
            <w:r w:rsidRPr="003936E1"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机关党委及各分党委、党总支</w:t>
            </w:r>
          </w:p>
        </w:tc>
      </w:tr>
      <w:tr w:rsidR="00262DD0" w:rsidRPr="00B72C89" w:rsidTr="0098029C">
        <w:trPr>
          <w:trHeight w:val="680"/>
        </w:trPr>
        <w:tc>
          <w:tcPr>
            <w:tcW w:w="8528" w:type="dxa"/>
          </w:tcPr>
          <w:p w:rsidR="00262DD0" w:rsidRPr="003936E1" w:rsidRDefault="00262DD0" w:rsidP="003936E1">
            <w:pPr>
              <w:spacing w:line="572" w:lineRule="exact"/>
              <w:jc w:val="center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 w:rsidRPr="003936E1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行政类档案归档</w:t>
            </w:r>
            <w:r w:rsidR="003A4330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262DD0" w:rsidRPr="00B72C89" w:rsidTr="005D7E63">
        <w:tc>
          <w:tcPr>
            <w:tcW w:w="8528" w:type="dxa"/>
            <w:vAlign w:val="center"/>
          </w:tcPr>
          <w:p w:rsidR="00262DD0" w:rsidRPr="003936E1" w:rsidRDefault="00262DD0" w:rsidP="003936E1">
            <w:pPr>
              <w:spacing w:line="572" w:lineRule="exact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 w:rsidRPr="003936E1"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校长办公室、人事处（高层次人才引进办公室、人才交流中心）、教师发展中心、审计处、发展规划处、高教研究所、保卫处（武装部）、总务处、后勤服务中心、校医院、图书馆、档案馆、</w:t>
            </w:r>
            <w:r w:rsidR="00456874" w:rsidRPr="003936E1"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信息网络中心、教育技术中心、</w:t>
            </w:r>
            <w:r w:rsidRPr="003936E1"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资产经营公司、国资处、华清科教集团公司、离休干部办公室、退休职工办公室、校董校友会办公室（教育基金会办公室）、基础教育中心、草堂校区管委会、南山书院、紫阁书院</w:t>
            </w:r>
          </w:p>
        </w:tc>
      </w:tr>
      <w:tr w:rsidR="00262DD0" w:rsidRPr="00B72C89" w:rsidTr="0098029C">
        <w:trPr>
          <w:trHeight w:val="680"/>
        </w:trPr>
        <w:tc>
          <w:tcPr>
            <w:tcW w:w="8528" w:type="dxa"/>
          </w:tcPr>
          <w:p w:rsidR="00262DD0" w:rsidRPr="003936E1" w:rsidRDefault="00262DD0" w:rsidP="003936E1">
            <w:pPr>
              <w:spacing w:line="572" w:lineRule="exact"/>
              <w:jc w:val="center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 w:rsidRPr="003936E1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教学类档案归档</w:t>
            </w:r>
            <w:r w:rsidR="003A4330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262DD0" w:rsidRPr="00B72C89" w:rsidTr="005D7E63">
        <w:trPr>
          <w:trHeight w:val="567"/>
        </w:trPr>
        <w:tc>
          <w:tcPr>
            <w:tcW w:w="8528" w:type="dxa"/>
            <w:vAlign w:val="center"/>
          </w:tcPr>
          <w:p w:rsidR="00262DD0" w:rsidRPr="003936E1" w:rsidRDefault="00262DD0" w:rsidP="003936E1">
            <w:pPr>
              <w:spacing w:line="572" w:lineRule="exact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 w:rsidRPr="003936E1"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教务处、学生处、研究生院、创新创业教育办公室、学科办、院士办公室</w:t>
            </w:r>
          </w:p>
        </w:tc>
      </w:tr>
      <w:tr w:rsidR="00262DD0" w:rsidRPr="00B72C89" w:rsidTr="0098029C">
        <w:trPr>
          <w:trHeight w:val="680"/>
        </w:trPr>
        <w:tc>
          <w:tcPr>
            <w:tcW w:w="8528" w:type="dxa"/>
          </w:tcPr>
          <w:p w:rsidR="00262DD0" w:rsidRPr="003936E1" w:rsidRDefault="00262DD0" w:rsidP="003936E1">
            <w:pPr>
              <w:spacing w:line="572" w:lineRule="exact"/>
              <w:jc w:val="center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 w:rsidRPr="003936E1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科研类档案归档</w:t>
            </w:r>
            <w:r w:rsidR="003A4330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262DD0" w:rsidRPr="00B72C89" w:rsidTr="005D7E63">
        <w:trPr>
          <w:trHeight w:val="567"/>
        </w:trPr>
        <w:tc>
          <w:tcPr>
            <w:tcW w:w="8528" w:type="dxa"/>
            <w:vAlign w:val="center"/>
          </w:tcPr>
          <w:p w:rsidR="00262DD0" w:rsidRPr="003936E1" w:rsidRDefault="00262DD0" w:rsidP="003936E1">
            <w:pPr>
              <w:spacing w:line="572" w:lineRule="exact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 w:rsidRPr="003936E1"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科技处、新型城镇化和人居环境研究院、陕西循环经济工程技术院</w:t>
            </w:r>
          </w:p>
        </w:tc>
      </w:tr>
      <w:tr w:rsidR="00262DD0" w:rsidRPr="00B72C89" w:rsidTr="0098029C">
        <w:trPr>
          <w:trHeight w:val="680"/>
        </w:trPr>
        <w:tc>
          <w:tcPr>
            <w:tcW w:w="8528" w:type="dxa"/>
          </w:tcPr>
          <w:p w:rsidR="00262DD0" w:rsidRPr="003936E1" w:rsidRDefault="00262DD0" w:rsidP="00456874">
            <w:pPr>
              <w:spacing w:line="572" w:lineRule="exact"/>
              <w:jc w:val="center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 w:rsidRPr="003936E1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财</w:t>
            </w:r>
            <w:r w:rsidR="00456874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会</w:t>
            </w:r>
            <w:r w:rsidRPr="003936E1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类档案归档</w:t>
            </w:r>
            <w:r w:rsidR="003A4330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262DD0" w:rsidRPr="00B72C89" w:rsidTr="005D7E63">
        <w:trPr>
          <w:trHeight w:val="567"/>
        </w:trPr>
        <w:tc>
          <w:tcPr>
            <w:tcW w:w="8528" w:type="dxa"/>
          </w:tcPr>
          <w:p w:rsidR="00262DD0" w:rsidRPr="003936E1" w:rsidRDefault="006571E9" w:rsidP="003936E1">
            <w:pPr>
              <w:spacing w:line="572" w:lineRule="exact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财务处、资产经营公司</w:t>
            </w:r>
            <w:r w:rsidR="00262DD0" w:rsidRPr="003936E1"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下属企业</w:t>
            </w:r>
          </w:p>
        </w:tc>
      </w:tr>
      <w:tr w:rsidR="00262DD0" w:rsidRPr="00B72C89" w:rsidTr="0098029C">
        <w:trPr>
          <w:trHeight w:val="680"/>
        </w:trPr>
        <w:tc>
          <w:tcPr>
            <w:tcW w:w="8528" w:type="dxa"/>
          </w:tcPr>
          <w:p w:rsidR="00262DD0" w:rsidRPr="003936E1" w:rsidRDefault="00262DD0" w:rsidP="003936E1">
            <w:pPr>
              <w:spacing w:line="572" w:lineRule="exact"/>
              <w:jc w:val="center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 w:rsidRPr="003936E1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基建类档案归档</w:t>
            </w:r>
            <w:r w:rsidR="003A4330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262DD0" w:rsidRPr="00B72C89" w:rsidTr="005D7E63">
        <w:trPr>
          <w:trHeight w:val="567"/>
        </w:trPr>
        <w:tc>
          <w:tcPr>
            <w:tcW w:w="8528" w:type="dxa"/>
          </w:tcPr>
          <w:p w:rsidR="00262DD0" w:rsidRPr="003936E1" w:rsidRDefault="00262DD0" w:rsidP="003936E1">
            <w:pPr>
              <w:spacing w:line="572" w:lineRule="exact"/>
              <w:rPr>
                <w:rFonts w:ascii="宋体" w:eastAsia="仿宋_GB2312" w:hAnsi="宋体" w:cs="仿宋_GB2312"/>
                <w:kern w:val="0"/>
                <w:sz w:val="28"/>
                <w:szCs w:val="28"/>
              </w:rPr>
            </w:pPr>
            <w:r w:rsidRPr="003936E1"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建设工程指挥部、校园周边开发指挥部</w:t>
            </w:r>
          </w:p>
        </w:tc>
      </w:tr>
      <w:tr w:rsidR="00262DD0" w:rsidRPr="00B72C89" w:rsidTr="0098029C">
        <w:trPr>
          <w:trHeight w:val="680"/>
        </w:trPr>
        <w:tc>
          <w:tcPr>
            <w:tcW w:w="8528" w:type="dxa"/>
          </w:tcPr>
          <w:p w:rsidR="00262DD0" w:rsidRPr="003936E1" w:rsidRDefault="00262DD0" w:rsidP="003936E1">
            <w:pPr>
              <w:spacing w:line="572" w:lineRule="exact"/>
              <w:jc w:val="center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 w:rsidRPr="003936E1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lastRenderedPageBreak/>
              <w:t>外事类档案归档</w:t>
            </w:r>
            <w:r w:rsidR="003A4330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262DD0" w:rsidRPr="00B72C89" w:rsidTr="005D7E63">
        <w:trPr>
          <w:trHeight w:val="567"/>
        </w:trPr>
        <w:tc>
          <w:tcPr>
            <w:tcW w:w="8528" w:type="dxa"/>
          </w:tcPr>
          <w:p w:rsidR="00262DD0" w:rsidRPr="003936E1" w:rsidRDefault="00262DD0" w:rsidP="003936E1">
            <w:pPr>
              <w:spacing w:line="572" w:lineRule="exact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 w:rsidRPr="003936E1"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国际交流合作处（港澳台办公室）</w:t>
            </w:r>
          </w:p>
        </w:tc>
      </w:tr>
      <w:tr w:rsidR="00262DD0" w:rsidRPr="00B72C89" w:rsidTr="0098029C">
        <w:trPr>
          <w:trHeight w:val="680"/>
        </w:trPr>
        <w:tc>
          <w:tcPr>
            <w:tcW w:w="8528" w:type="dxa"/>
          </w:tcPr>
          <w:p w:rsidR="00262DD0" w:rsidRPr="003936E1" w:rsidRDefault="00456874" w:rsidP="003936E1">
            <w:pPr>
              <w:spacing w:line="572" w:lineRule="exact"/>
              <w:jc w:val="center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仪器</w:t>
            </w:r>
            <w:r w:rsidR="00262DD0" w:rsidRPr="003936E1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设备类档案归档</w:t>
            </w:r>
            <w:r w:rsidR="003A4330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262DD0" w:rsidRPr="00B72C89" w:rsidTr="005D7E63">
        <w:trPr>
          <w:trHeight w:val="567"/>
        </w:trPr>
        <w:tc>
          <w:tcPr>
            <w:tcW w:w="8528" w:type="dxa"/>
          </w:tcPr>
          <w:p w:rsidR="00262DD0" w:rsidRPr="003936E1" w:rsidRDefault="00262DD0" w:rsidP="003936E1">
            <w:pPr>
              <w:spacing w:line="572" w:lineRule="exact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 w:rsidRPr="003936E1"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实验室与设备管理处</w:t>
            </w:r>
          </w:p>
        </w:tc>
      </w:tr>
      <w:tr w:rsidR="00262DD0" w:rsidRPr="00B72C89" w:rsidTr="0098029C">
        <w:trPr>
          <w:trHeight w:val="680"/>
        </w:trPr>
        <w:tc>
          <w:tcPr>
            <w:tcW w:w="8528" w:type="dxa"/>
          </w:tcPr>
          <w:p w:rsidR="00262DD0" w:rsidRPr="003936E1" w:rsidRDefault="00262DD0" w:rsidP="003936E1">
            <w:pPr>
              <w:spacing w:line="572" w:lineRule="exact"/>
              <w:jc w:val="center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 w:rsidRPr="003936E1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出版物类档案归档</w:t>
            </w:r>
            <w:r w:rsidR="003A4330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262DD0" w:rsidRPr="00B72C89" w:rsidTr="005D7E63">
        <w:trPr>
          <w:trHeight w:val="567"/>
        </w:trPr>
        <w:tc>
          <w:tcPr>
            <w:tcW w:w="8528" w:type="dxa"/>
          </w:tcPr>
          <w:p w:rsidR="00262DD0" w:rsidRPr="003936E1" w:rsidRDefault="00262DD0" w:rsidP="003936E1">
            <w:pPr>
              <w:spacing w:line="572" w:lineRule="exact"/>
              <w:rPr>
                <w:rFonts w:ascii="宋体" w:eastAsia="仿宋_GB2312" w:hAnsi="宋体" w:cs="仿宋_GB2312"/>
                <w:kern w:val="0"/>
                <w:sz w:val="32"/>
                <w:szCs w:val="32"/>
              </w:rPr>
            </w:pPr>
            <w:r w:rsidRPr="003936E1"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学报编辑部</w:t>
            </w:r>
          </w:p>
        </w:tc>
      </w:tr>
      <w:tr w:rsidR="00262DD0" w:rsidRPr="00B72C89" w:rsidTr="0098029C">
        <w:trPr>
          <w:trHeight w:val="680"/>
        </w:trPr>
        <w:tc>
          <w:tcPr>
            <w:tcW w:w="8528" w:type="dxa"/>
          </w:tcPr>
          <w:p w:rsidR="00262DD0" w:rsidRPr="003936E1" w:rsidRDefault="00262DD0" w:rsidP="003936E1">
            <w:pPr>
              <w:spacing w:line="572" w:lineRule="exact"/>
              <w:jc w:val="center"/>
              <w:rPr>
                <w:rFonts w:ascii="宋体" w:eastAsia="仿宋_GB2312" w:hAnsi="宋体" w:cs="仿宋_GB2312"/>
                <w:b/>
                <w:kern w:val="0"/>
                <w:sz w:val="28"/>
                <w:szCs w:val="28"/>
              </w:rPr>
            </w:pPr>
            <w:r w:rsidRPr="003936E1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学院档案归</w:t>
            </w:r>
            <w:bookmarkStart w:id="0" w:name="_GoBack"/>
            <w:bookmarkEnd w:id="0"/>
            <w:r w:rsidRPr="003936E1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档</w:t>
            </w:r>
            <w:r w:rsidR="003A4330">
              <w:rPr>
                <w:rFonts w:ascii="宋体" w:eastAsia="仿宋_GB2312" w:hAnsi="宋体" w:cs="仿宋_GB2312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262DD0" w:rsidRPr="00B72C89" w:rsidTr="005D7E63">
        <w:tc>
          <w:tcPr>
            <w:tcW w:w="8528" w:type="dxa"/>
            <w:vAlign w:val="center"/>
          </w:tcPr>
          <w:p w:rsidR="00262DD0" w:rsidRPr="003936E1" w:rsidRDefault="00262DD0" w:rsidP="003936E1">
            <w:pPr>
              <w:spacing w:line="572" w:lineRule="exact"/>
              <w:rPr>
                <w:rFonts w:ascii="宋体" w:eastAsia="仿宋_GB2312" w:hAnsi="宋体" w:cs="仿宋_GB2312"/>
                <w:kern w:val="0"/>
                <w:sz w:val="28"/>
                <w:szCs w:val="28"/>
              </w:rPr>
            </w:pPr>
            <w:r w:rsidRPr="003936E1"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建筑学院、土木工程学院、环境与市政工程学院、管理学院、信息与控制工程学院、机电工程学院、冶金工程学院、材料科学与工程学院、理学院、文学院、艺术学院、马克思主义学院、体育学院、国际教育学院、安德学院、建筑设备科学与工程学院、资源工程学院、公共管理学院、化学与化工学院、继续教育学院、职业技术学院</w:t>
            </w:r>
          </w:p>
        </w:tc>
      </w:tr>
    </w:tbl>
    <w:p w:rsidR="005953FF" w:rsidRPr="00262DD0" w:rsidRDefault="005953FF"/>
    <w:sectPr w:rsidR="005953FF" w:rsidRPr="00262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64" w:rsidRDefault="00714864" w:rsidP="00262DD0">
      <w:r>
        <w:separator/>
      </w:r>
    </w:p>
  </w:endnote>
  <w:endnote w:type="continuationSeparator" w:id="0">
    <w:p w:rsidR="00714864" w:rsidRDefault="00714864" w:rsidP="0026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64" w:rsidRDefault="00714864" w:rsidP="00262DD0">
      <w:r>
        <w:separator/>
      </w:r>
    </w:p>
  </w:footnote>
  <w:footnote w:type="continuationSeparator" w:id="0">
    <w:p w:rsidR="00714864" w:rsidRDefault="00714864" w:rsidP="00262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AF"/>
    <w:rsid w:val="00020EC6"/>
    <w:rsid w:val="00024CBC"/>
    <w:rsid w:val="000447BB"/>
    <w:rsid w:val="00053EA1"/>
    <w:rsid w:val="0005531F"/>
    <w:rsid w:val="0005798B"/>
    <w:rsid w:val="00067E59"/>
    <w:rsid w:val="00092D2A"/>
    <w:rsid w:val="000A2A79"/>
    <w:rsid w:val="000C0CA5"/>
    <w:rsid w:val="000C4906"/>
    <w:rsid w:val="000C4F7A"/>
    <w:rsid w:val="000D5868"/>
    <w:rsid w:val="000E0C19"/>
    <w:rsid w:val="000E74E8"/>
    <w:rsid w:val="000F0E6D"/>
    <w:rsid w:val="00101D7C"/>
    <w:rsid w:val="00122122"/>
    <w:rsid w:val="00124EC7"/>
    <w:rsid w:val="00132DD2"/>
    <w:rsid w:val="0016200F"/>
    <w:rsid w:val="00170748"/>
    <w:rsid w:val="00182706"/>
    <w:rsid w:val="001A1A91"/>
    <w:rsid w:val="001E2D6E"/>
    <w:rsid w:val="001E6BB3"/>
    <w:rsid w:val="0022093F"/>
    <w:rsid w:val="00262DD0"/>
    <w:rsid w:val="00281272"/>
    <w:rsid w:val="00283777"/>
    <w:rsid w:val="002A1962"/>
    <w:rsid w:val="002B0575"/>
    <w:rsid w:val="002C1356"/>
    <w:rsid w:val="002C35FA"/>
    <w:rsid w:val="002E7C6B"/>
    <w:rsid w:val="00301E5F"/>
    <w:rsid w:val="003802CA"/>
    <w:rsid w:val="00386C3E"/>
    <w:rsid w:val="003936E1"/>
    <w:rsid w:val="00395554"/>
    <w:rsid w:val="003A4330"/>
    <w:rsid w:val="003C470C"/>
    <w:rsid w:val="003E7138"/>
    <w:rsid w:val="003F6341"/>
    <w:rsid w:val="00456874"/>
    <w:rsid w:val="004638BA"/>
    <w:rsid w:val="004A4667"/>
    <w:rsid w:val="004A6782"/>
    <w:rsid w:val="004D207F"/>
    <w:rsid w:val="005065B4"/>
    <w:rsid w:val="00507F85"/>
    <w:rsid w:val="005613FC"/>
    <w:rsid w:val="00565AA8"/>
    <w:rsid w:val="00565CCE"/>
    <w:rsid w:val="00572990"/>
    <w:rsid w:val="00582C68"/>
    <w:rsid w:val="005953FF"/>
    <w:rsid w:val="005B4B68"/>
    <w:rsid w:val="005C0012"/>
    <w:rsid w:val="005F1ACB"/>
    <w:rsid w:val="00616DFA"/>
    <w:rsid w:val="00653DAF"/>
    <w:rsid w:val="00653EEB"/>
    <w:rsid w:val="006571E9"/>
    <w:rsid w:val="00677445"/>
    <w:rsid w:val="00683884"/>
    <w:rsid w:val="006B52F5"/>
    <w:rsid w:val="006C2B82"/>
    <w:rsid w:val="006C5DC1"/>
    <w:rsid w:val="006E7E93"/>
    <w:rsid w:val="006F215B"/>
    <w:rsid w:val="007002BC"/>
    <w:rsid w:val="00714864"/>
    <w:rsid w:val="00717EEA"/>
    <w:rsid w:val="00731484"/>
    <w:rsid w:val="007A36E0"/>
    <w:rsid w:val="0085440C"/>
    <w:rsid w:val="00873180"/>
    <w:rsid w:val="008C0975"/>
    <w:rsid w:val="009157E5"/>
    <w:rsid w:val="0092540F"/>
    <w:rsid w:val="009474AE"/>
    <w:rsid w:val="00951397"/>
    <w:rsid w:val="00964C5F"/>
    <w:rsid w:val="00967365"/>
    <w:rsid w:val="009674D7"/>
    <w:rsid w:val="0098029C"/>
    <w:rsid w:val="00997761"/>
    <w:rsid w:val="009A133A"/>
    <w:rsid w:val="00A11D85"/>
    <w:rsid w:val="00A2079F"/>
    <w:rsid w:val="00A22AED"/>
    <w:rsid w:val="00A36AFF"/>
    <w:rsid w:val="00A9581C"/>
    <w:rsid w:val="00AE29BD"/>
    <w:rsid w:val="00AF2495"/>
    <w:rsid w:val="00B02470"/>
    <w:rsid w:val="00B27C3F"/>
    <w:rsid w:val="00B35BDF"/>
    <w:rsid w:val="00C13CBF"/>
    <w:rsid w:val="00C41CDB"/>
    <w:rsid w:val="00C461EA"/>
    <w:rsid w:val="00C654CF"/>
    <w:rsid w:val="00C94D85"/>
    <w:rsid w:val="00CA1F38"/>
    <w:rsid w:val="00CB3BCC"/>
    <w:rsid w:val="00CE532C"/>
    <w:rsid w:val="00D017D2"/>
    <w:rsid w:val="00D421A3"/>
    <w:rsid w:val="00D72E0E"/>
    <w:rsid w:val="00D76C6D"/>
    <w:rsid w:val="00D92CB1"/>
    <w:rsid w:val="00DB77FE"/>
    <w:rsid w:val="00E477B8"/>
    <w:rsid w:val="00E542F2"/>
    <w:rsid w:val="00E63D99"/>
    <w:rsid w:val="00E81C00"/>
    <w:rsid w:val="00E85BE7"/>
    <w:rsid w:val="00E9260F"/>
    <w:rsid w:val="00ED71CC"/>
    <w:rsid w:val="00EE5183"/>
    <w:rsid w:val="00F438CD"/>
    <w:rsid w:val="00F64E87"/>
    <w:rsid w:val="00F80599"/>
    <w:rsid w:val="00FC6DE6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DD0"/>
    <w:rPr>
      <w:sz w:val="18"/>
      <w:szCs w:val="18"/>
    </w:rPr>
  </w:style>
  <w:style w:type="paragraph" w:styleId="a5">
    <w:name w:val="Normal (Web)"/>
    <w:basedOn w:val="a"/>
    <w:uiPriority w:val="99"/>
    <w:unhideWhenUsed/>
    <w:rsid w:val="00262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62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DD0"/>
    <w:rPr>
      <w:sz w:val="18"/>
      <w:szCs w:val="18"/>
    </w:rPr>
  </w:style>
  <w:style w:type="paragraph" w:styleId="a5">
    <w:name w:val="Normal (Web)"/>
    <w:basedOn w:val="a"/>
    <w:uiPriority w:val="99"/>
    <w:unhideWhenUsed/>
    <w:rsid w:val="00262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62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档案馆</dc:creator>
  <cp:keywords/>
  <dc:description/>
  <cp:lastModifiedBy>档案馆</cp:lastModifiedBy>
  <cp:revision>8</cp:revision>
  <dcterms:created xsi:type="dcterms:W3CDTF">2019-05-09T03:51:00Z</dcterms:created>
  <dcterms:modified xsi:type="dcterms:W3CDTF">2019-05-10T08:32:00Z</dcterms:modified>
</cp:coreProperties>
</file>